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44" w:type="dxa"/>
        <w:tblInd w:w="-352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8"/>
        <w:gridCol w:w="1313"/>
        <w:gridCol w:w="7593"/>
      </w:tblGrid>
      <w:tr w:rsidR="006833F7" w:rsidRPr="006833F7" w14:paraId="2DF0472B" w14:textId="77777777" w:rsidTr="006558D0">
        <w:trPr>
          <w:trHeight w:val="409"/>
        </w:trPr>
        <w:tc>
          <w:tcPr>
            <w:tcW w:w="2151" w:type="dxa"/>
            <w:gridSpan w:val="2"/>
            <w:shd w:val="clear" w:color="auto" w:fill="E2EFD9" w:themeFill="accent6" w:themeFillTint="33"/>
          </w:tcPr>
          <w:p w14:paraId="08F6A9D4" w14:textId="0751BC1A" w:rsidR="006833F7" w:rsidRPr="00A74102" w:rsidRDefault="006833F7" w:rsidP="008F2A3D">
            <w:pPr>
              <w:pStyle w:val="Title"/>
              <w:ind w:firstLine="60"/>
              <w:jc w:val="left"/>
              <w:rPr>
                <w:rFonts w:ascii="Arial" w:hAnsi="Arial" w:cs="Arial"/>
                <w:i w:val="0"/>
                <w:smallCaps/>
                <w:szCs w:val="28"/>
              </w:rPr>
            </w:pPr>
            <w:r w:rsidRPr="00A74102">
              <w:rPr>
                <w:rFonts w:ascii="Arial" w:hAnsi="Arial" w:cs="Arial"/>
                <w:i w:val="0"/>
                <w:smallCaps/>
                <w:szCs w:val="28"/>
                <w:u w:val="none"/>
              </w:rPr>
              <w:t>Specification</w:t>
            </w:r>
          </w:p>
        </w:tc>
        <w:tc>
          <w:tcPr>
            <w:tcW w:w="7593" w:type="dxa"/>
            <w:vAlign w:val="center"/>
          </w:tcPr>
          <w:p w14:paraId="75894385" w14:textId="07A6AEAD" w:rsidR="006833F7" w:rsidRPr="00A74102" w:rsidRDefault="007476AD" w:rsidP="00A74102">
            <w:pPr>
              <w:tabs>
                <w:tab w:val="left" w:pos="825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Rats, Mice</w:t>
            </w:r>
            <w:r w:rsidR="00C56C07">
              <w:rPr>
                <w:rFonts w:ascii="Arial" w:hAnsi="Arial" w:cs="Arial"/>
                <w:b/>
                <w:sz w:val="24"/>
                <w:szCs w:val="24"/>
              </w:rPr>
              <w:t xml:space="preserve">, Crawling Insects, Biologist Inspection, EFK Service, </w:t>
            </w:r>
            <w:r w:rsidR="00943C8F">
              <w:rPr>
                <w:rFonts w:ascii="Arial" w:hAnsi="Arial" w:cs="Arial"/>
                <w:b/>
                <w:sz w:val="24"/>
                <w:szCs w:val="24"/>
              </w:rPr>
              <w:t xml:space="preserve">Catch Tray </w:t>
            </w:r>
            <w:r w:rsidR="001203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833F7" w:rsidRPr="006833F7" w14:paraId="2124AB8F" w14:textId="77777777" w:rsidTr="006558D0">
        <w:trPr>
          <w:trHeight w:val="409"/>
        </w:trPr>
        <w:tc>
          <w:tcPr>
            <w:tcW w:w="2151" w:type="dxa"/>
            <w:gridSpan w:val="2"/>
            <w:shd w:val="clear" w:color="auto" w:fill="E2EFD9" w:themeFill="accent6" w:themeFillTint="33"/>
          </w:tcPr>
          <w:p w14:paraId="3036AC76" w14:textId="4EEA6EAB" w:rsidR="006833F7" w:rsidRPr="00A74102" w:rsidRDefault="006833F7" w:rsidP="008F2A3D">
            <w:pPr>
              <w:pStyle w:val="Title"/>
              <w:ind w:firstLine="60"/>
              <w:jc w:val="left"/>
              <w:rPr>
                <w:rFonts w:ascii="Arial" w:hAnsi="Arial" w:cs="Arial"/>
                <w:i w:val="0"/>
                <w:smallCaps/>
                <w:szCs w:val="28"/>
                <w:u w:val="none"/>
              </w:rPr>
            </w:pPr>
            <w:r w:rsidRPr="00A74102">
              <w:rPr>
                <w:rFonts w:ascii="Arial" w:hAnsi="Arial" w:cs="Arial"/>
                <w:i w:val="0"/>
                <w:smallCaps/>
                <w:szCs w:val="28"/>
                <w:u w:val="none"/>
              </w:rPr>
              <w:t>Company</w:t>
            </w:r>
          </w:p>
        </w:tc>
        <w:tc>
          <w:tcPr>
            <w:tcW w:w="7593" w:type="dxa"/>
            <w:vAlign w:val="center"/>
          </w:tcPr>
          <w:p w14:paraId="51D2DAE7" w14:textId="738AF54D" w:rsidR="006833F7" w:rsidRPr="006558D0" w:rsidRDefault="00D11E39" w:rsidP="006558D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Ardagh Glass</w:t>
            </w:r>
          </w:p>
        </w:tc>
      </w:tr>
      <w:tr w:rsidR="006833F7" w:rsidRPr="006833F7" w14:paraId="3549FD92" w14:textId="77777777" w:rsidTr="006558D0">
        <w:trPr>
          <w:trHeight w:val="409"/>
        </w:trPr>
        <w:tc>
          <w:tcPr>
            <w:tcW w:w="2151" w:type="dxa"/>
            <w:gridSpan w:val="2"/>
            <w:shd w:val="clear" w:color="auto" w:fill="E2EFD9" w:themeFill="accent6" w:themeFillTint="33"/>
          </w:tcPr>
          <w:p w14:paraId="03C912C9" w14:textId="1E245A6F" w:rsidR="006833F7" w:rsidRPr="00A74102" w:rsidRDefault="006833F7" w:rsidP="008F2A3D">
            <w:pPr>
              <w:pStyle w:val="Title"/>
              <w:ind w:firstLine="60"/>
              <w:jc w:val="left"/>
              <w:rPr>
                <w:rFonts w:ascii="Arial" w:hAnsi="Arial" w:cs="Arial"/>
                <w:i w:val="0"/>
                <w:smallCaps/>
                <w:szCs w:val="28"/>
                <w:u w:val="none"/>
              </w:rPr>
            </w:pPr>
            <w:r w:rsidRPr="00A74102">
              <w:rPr>
                <w:rFonts w:ascii="Arial" w:hAnsi="Arial" w:cs="Arial"/>
                <w:i w:val="0"/>
                <w:smallCaps/>
                <w:szCs w:val="28"/>
                <w:u w:val="none"/>
              </w:rPr>
              <w:t>Address</w:t>
            </w:r>
          </w:p>
        </w:tc>
        <w:tc>
          <w:tcPr>
            <w:tcW w:w="7593" w:type="dxa"/>
            <w:vAlign w:val="center"/>
          </w:tcPr>
          <w:p w14:paraId="16D6460C" w14:textId="4B1A5766" w:rsidR="006833F7" w:rsidRPr="00A74102" w:rsidRDefault="00D11E39" w:rsidP="00A74102">
            <w:pPr>
              <w:pStyle w:val="Title"/>
              <w:tabs>
                <w:tab w:val="left" w:pos="8252"/>
              </w:tabs>
              <w:jc w:val="left"/>
              <w:rPr>
                <w:rFonts w:ascii="Arial" w:hAnsi="Arial" w:cs="Arial"/>
                <w:i w:val="0"/>
                <w:sz w:val="24"/>
                <w:u w:val="none"/>
              </w:rPr>
            </w:pPr>
            <w:r>
              <w:rPr>
                <w:rFonts w:ascii="Arial" w:hAnsi="Arial" w:cs="Arial"/>
                <w:i w:val="0"/>
                <w:sz w:val="24"/>
                <w:u w:val="none"/>
              </w:rPr>
              <w:t xml:space="preserve">Portland Road Irvine </w:t>
            </w:r>
          </w:p>
        </w:tc>
      </w:tr>
      <w:tr w:rsidR="00A74102" w:rsidRPr="006833F7" w14:paraId="3617218C" w14:textId="77777777" w:rsidTr="006558D0">
        <w:trPr>
          <w:trHeight w:val="430"/>
        </w:trPr>
        <w:tc>
          <w:tcPr>
            <w:tcW w:w="838" w:type="dxa"/>
            <w:shd w:val="clear" w:color="auto" w:fill="E2EFD9" w:themeFill="accent6" w:themeFillTint="33"/>
          </w:tcPr>
          <w:p w14:paraId="0917E91E" w14:textId="77777777" w:rsidR="00A74102" w:rsidRPr="00A74102" w:rsidRDefault="00A74102" w:rsidP="00A74102">
            <w:pPr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74102">
              <w:rPr>
                <w:rFonts w:ascii="Arial" w:hAnsi="Arial" w:cs="Arial"/>
                <w:b/>
                <w:smallCaps/>
                <w:sz w:val="28"/>
                <w:szCs w:val="28"/>
              </w:rPr>
              <w:t>Item</w:t>
            </w:r>
          </w:p>
        </w:tc>
        <w:tc>
          <w:tcPr>
            <w:tcW w:w="8906" w:type="dxa"/>
            <w:gridSpan w:val="2"/>
            <w:shd w:val="clear" w:color="auto" w:fill="E2EFD9" w:themeFill="accent6" w:themeFillTint="33"/>
          </w:tcPr>
          <w:p w14:paraId="420788C7" w14:textId="69A1D5DD" w:rsidR="00A74102" w:rsidRPr="00A74102" w:rsidRDefault="00A74102" w:rsidP="00A74102">
            <w:pPr>
              <w:tabs>
                <w:tab w:val="left" w:pos="8252"/>
              </w:tabs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74102">
              <w:rPr>
                <w:rFonts w:ascii="Arial" w:hAnsi="Arial" w:cs="Arial"/>
                <w:b/>
                <w:smallCaps/>
                <w:sz w:val="28"/>
                <w:szCs w:val="28"/>
              </w:rPr>
              <w:t>Specification</w:t>
            </w:r>
          </w:p>
        </w:tc>
      </w:tr>
      <w:tr w:rsidR="0014510A" w:rsidRPr="00C56C07" w14:paraId="226A8000" w14:textId="77777777" w:rsidTr="006558D0">
        <w:trPr>
          <w:trHeight w:val="620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2E08E830" w14:textId="6856C851" w:rsidR="0014510A" w:rsidRPr="00C56C07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306EB6E0" w14:textId="758DDDE5" w:rsidR="0014510A" w:rsidRPr="00C56C07" w:rsidRDefault="0014510A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 w:rsidRPr="00C56C07">
              <w:rPr>
                <w:rFonts w:ascii="Arial" w:hAnsi="Arial" w:cs="Arial"/>
                <w:sz w:val="22"/>
                <w:szCs w:val="24"/>
              </w:rPr>
              <w:t>An initial treatment against any existing infestation of the specified pests. Specified pests: rats, mice and crawling insects (excluding wood boring insects</w:t>
            </w:r>
            <w:r w:rsidR="00472167" w:rsidRPr="00C56C07">
              <w:rPr>
                <w:rFonts w:ascii="Arial" w:hAnsi="Arial" w:cs="Arial"/>
                <w:sz w:val="22"/>
                <w:szCs w:val="24"/>
              </w:rPr>
              <w:t>, cockroaches</w:t>
            </w:r>
            <w:r w:rsidRPr="00C56C07">
              <w:rPr>
                <w:rFonts w:ascii="Arial" w:hAnsi="Arial" w:cs="Arial"/>
                <w:sz w:val="22"/>
                <w:szCs w:val="24"/>
              </w:rPr>
              <w:t xml:space="preserve"> and tropical ants). </w:t>
            </w:r>
          </w:p>
        </w:tc>
      </w:tr>
      <w:tr w:rsidR="0014510A" w:rsidRPr="00C56C07" w14:paraId="06726170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151B5C40" w14:textId="11750051" w:rsidR="0014510A" w:rsidRPr="00C56C07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1C1FAE67" w14:textId="5D0C6862" w:rsidR="0014510A" w:rsidRPr="00C56C07" w:rsidRDefault="009B50EF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8</w:t>
            </w:r>
            <w:r w:rsidR="00364F0E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14510A" w:rsidRPr="00C56C07">
              <w:rPr>
                <w:rFonts w:ascii="Arial" w:hAnsi="Arial" w:cs="Arial"/>
                <w:sz w:val="22"/>
                <w:szCs w:val="24"/>
              </w:rPr>
              <w:t xml:space="preserve">routine inspections per annum by a qualified British </w:t>
            </w:r>
            <w:r w:rsidR="00875950" w:rsidRPr="00C56C07">
              <w:rPr>
                <w:rFonts w:ascii="Arial" w:hAnsi="Arial" w:cs="Arial"/>
                <w:sz w:val="22"/>
                <w:szCs w:val="24"/>
              </w:rPr>
              <w:t>P</w:t>
            </w:r>
            <w:r w:rsidR="0014510A" w:rsidRPr="00C56C07">
              <w:rPr>
                <w:rFonts w:ascii="Arial" w:hAnsi="Arial" w:cs="Arial"/>
                <w:sz w:val="22"/>
                <w:szCs w:val="24"/>
              </w:rPr>
              <w:t xml:space="preserve">est </w:t>
            </w:r>
            <w:r w:rsidR="00875950" w:rsidRPr="00C56C07">
              <w:rPr>
                <w:rFonts w:ascii="Arial" w:hAnsi="Arial" w:cs="Arial"/>
                <w:sz w:val="22"/>
                <w:szCs w:val="24"/>
              </w:rPr>
              <w:t>C</w:t>
            </w:r>
            <w:r w:rsidR="0014510A" w:rsidRPr="00C56C07">
              <w:rPr>
                <w:rFonts w:ascii="Arial" w:hAnsi="Arial" w:cs="Arial"/>
                <w:sz w:val="22"/>
                <w:szCs w:val="24"/>
              </w:rPr>
              <w:t xml:space="preserve">ontrol </w:t>
            </w:r>
            <w:r w:rsidR="00875950" w:rsidRPr="00C56C07">
              <w:rPr>
                <w:rFonts w:ascii="Arial" w:hAnsi="Arial" w:cs="Arial"/>
                <w:sz w:val="22"/>
                <w:szCs w:val="24"/>
              </w:rPr>
              <w:t>A</w:t>
            </w:r>
            <w:r w:rsidR="0014510A" w:rsidRPr="00C56C07">
              <w:rPr>
                <w:rFonts w:ascii="Arial" w:hAnsi="Arial" w:cs="Arial"/>
                <w:sz w:val="22"/>
                <w:szCs w:val="24"/>
              </w:rPr>
              <w:t>ssociation and experienced service technician.</w:t>
            </w:r>
          </w:p>
        </w:tc>
      </w:tr>
      <w:tr w:rsidR="0014510A" w:rsidRPr="00C56C07" w14:paraId="38739136" w14:textId="77777777" w:rsidTr="006558D0">
        <w:trPr>
          <w:trHeight w:val="935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099D9283" w14:textId="77777777" w:rsidR="0014510A" w:rsidRPr="00C56C07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6D10CC1E" w14:textId="2F31C759" w:rsidR="0014510A" w:rsidRPr="00C56C07" w:rsidRDefault="0014510A" w:rsidP="00472167">
            <w:pPr>
              <w:ind w:left="60"/>
              <w:rPr>
                <w:rFonts w:ascii="Arial" w:hAnsi="Arial" w:cs="Arial"/>
                <w:sz w:val="22"/>
                <w:szCs w:val="24"/>
              </w:rPr>
            </w:pPr>
            <w:r w:rsidRPr="00C56C07">
              <w:rPr>
                <w:rFonts w:ascii="Arial" w:hAnsi="Arial" w:cs="Arial"/>
                <w:sz w:val="22"/>
                <w:szCs w:val="24"/>
              </w:rPr>
              <w:t>The establishment and maintenance of plastic tamper resistant rodent bait stations</w:t>
            </w:r>
            <w:r w:rsidR="00A74102" w:rsidRPr="00C56C07">
              <w:rPr>
                <w:rFonts w:ascii="Arial" w:hAnsi="Arial" w:cs="Arial"/>
                <w:sz w:val="22"/>
                <w:szCs w:val="24"/>
              </w:rPr>
              <w:t>,</w:t>
            </w:r>
            <w:r w:rsidR="005D1BB9" w:rsidRPr="00C56C07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2F4976" w:rsidRPr="00C56C07">
              <w:rPr>
                <w:rFonts w:ascii="Arial" w:hAnsi="Arial" w:cs="Arial"/>
                <w:sz w:val="22"/>
                <w:szCs w:val="24"/>
              </w:rPr>
              <w:t>to</w:t>
            </w:r>
            <w:r w:rsidR="005D1BB9" w:rsidRPr="00C56C07">
              <w:rPr>
                <w:rFonts w:ascii="Arial" w:hAnsi="Arial" w:cs="Arial"/>
                <w:sz w:val="22"/>
                <w:szCs w:val="24"/>
              </w:rPr>
              <w:t xml:space="preserve"> cover areas within the scope of the contract.</w:t>
            </w:r>
            <w:r w:rsidR="00B164B9">
              <w:rPr>
                <w:rFonts w:ascii="Arial" w:hAnsi="Arial" w:cs="Arial"/>
                <w:sz w:val="22"/>
                <w:szCs w:val="24"/>
              </w:rPr>
              <w:t xml:space="preserve">  </w:t>
            </w:r>
          </w:p>
        </w:tc>
      </w:tr>
      <w:tr w:rsidR="0014510A" w:rsidRPr="00C56C07" w14:paraId="6035CC97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05FD09DE" w14:textId="77777777" w:rsidR="0014510A" w:rsidRPr="00C56C07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44969743" w14:textId="46280004" w:rsidR="0014510A" w:rsidRPr="00C56C07" w:rsidRDefault="0014510A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 w:rsidRPr="00C56C07">
              <w:rPr>
                <w:rFonts w:ascii="Arial" w:hAnsi="Arial" w:cs="Arial"/>
                <w:sz w:val="22"/>
                <w:szCs w:val="24"/>
              </w:rPr>
              <w:t xml:space="preserve">The establishment and maintenance of insect monitoring traps. To cover </w:t>
            </w:r>
            <w:r w:rsidR="00472167" w:rsidRPr="00C56C07">
              <w:rPr>
                <w:rFonts w:ascii="Arial" w:hAnsi="Arial" w:cs="Arial"/>
                <w:sz w:val="22"/>
                <w:szCs w:val="24"/>
              </w:rPr>
              <w:t>areas</w:t>
            </w:r>
            <w:r w:rsidRPr="00C56C07">
              <w:rPr>
                <w:rFonts w:ascii="Arial" w:hAnsi="Arial" w:cs="Arial"/>
                <w:sz w:val="22"/>
                <w:szCs w:val="24"/>
              </w:rPr>
              <w:t xml:space="preserve"> within</w:t>
            </w:r>
            <w:r w:rsidR="00B7601F" w:rsidRPr="00C56C07">
              <w:rPr>
                <w:rFonts w:ascii="Arial" w:hAnsi="Arial" w:cs="Arial"/>
                <w:sz w:val="22"/>
                <w:szCs w:val="24"/>
              </w:rPr>
              <w:t xml:space="preserve"> the scope of the contract</w:t>
            </w:r>
            <w:r w:rsidRPr="00C56C07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  <w:tr w:rsidR="0014510A" w:rsidRPr="00C56C07" w14:paraId="32BAA86C" w14:textId="77777777" w:rsidTr="00C56C07">
        <w:trPr>
          <w:trHeight w:val="62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46C38302" w14:textId="77777777" w:rsidR="0014510A" w:rsidRPr="00C56C07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0AF6A23D" w14:textId="6E337439" w:rsidR="0014510A" w:rsidRPr="00C56C07" w:rsidRDefault="0014510A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 w:rsidRPr="00C56C07">
              <w:rPr>
                <w:rFonts w:ascii="Arial" w:hAnsi="Arial" w:cs="Arial"/>
                <w:sz w:val="22"/>
                <w:szCs w:val="24"/>
              </w:rPr>
              <w:t xml:space="preserve">A departmental checklist, which numbers and details every bait within the </w:t>
            </w:r>
            <w:r w:rsidR="00472167" w:rsidRPr="00C56C07">
              <w:rPr>
                <w:rFonts w:ascii="Arial" w:hAnsi="Arial" w:cs="Arial"/>
                <w:sz w:val="22"/>
                <w:szCs w:val="24"/>
              </w:rPr>
              <w:t>area</w:t>
            </w:r>
            <w:r w:rsidRPr="00C56C07">
              <w:rPr>
                <w:rFonts w:ascii="Arial" w:hAnsi="Arial" w:cs="Arial"/>
                <w:sz w:val="22"/>
                <w:szCs w:val="24"/>
              </w:rPr>
              <w:t>, within the scope of the contract.</w:t>
            </w:r>
          </w:p>
        </w:tc>
      </w:tr>
      <w:tr w:rsidR="0014510A" w:rsidRPr="00C56C07" w14:paraId="3B577C4E" w14:textId="77777777" w:rsidTr="00C56C07">
        <w:trPr>
          <w:trHeight w:val="1264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325BA654" w14:textId="77777777" w:rsidR="0014510A" w:rsidRPr="00C56C07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3DDBFBCB" w14:textId="65BB4651" w:rsidR="0014510A" w:rsidRPr="00C56C07" w:rsidRDefault="0014510A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 w:rsidRPr="00C56C07">
              <w:rPr>
                <w:rFonts w:ascii="Arial" w:hAnsi="Arial" w:cs="Arial"/>
                <w:sz w:val="22"/>
                <w:szCs w:val="24"/>
              </w:rPr>
              <w:t xml:space="preserve">Any remedial treatment against the specified pests which are required </w:t>
            </w:r>
            <w:proofErr w:type="gramStart"/>
            <w:r w:rsidRPr="00C56C07">
              <w:rPr>
                <w:rFonts w:ascii="Arial" w:hAnsi="Arial" w:cs="Arial"/>
                <w:sz w:val="22"/>
                <w:szCs w:val="24"/>
              </w:rPr>
              <w:t>as a result of</w:t>
            </w:r>
            <w:proofErr w:type="gramEnd"/>
            <w:r w:rsidRPr="00C56C07">
              <w:rPr>
                <w:rFonts w:ascii="Arial" w:hAnsi="Arial" w:cs="Arial"/>
                <w:sz w:val="22"/>
                <w:szCs w:val="24"/>
              </w:rPr>
              <w:t xml:space="preserve"> our routine visit or at the request of service from the client</w:t>
            </w:r>
            <w:r w:rsidR="00C63BFC" w:rsidRPr="00C56C07">
              <w:rPr>
                <w:rFonts w:ascii="Arial" w:hAnsi="Arial" w:cs="Arial"/>
                <w:sz w:val="22"/>
                <w:szCs w:val="24"/>
              </w:rPr>
              <w:t>.</w:t>
            </w:r>
            <w:r w:rsidR="00A8141A" w:rsidRPr="00C56C07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C56C07" w:rsidRPr="00C56C07">
              <w:rPr>
                <w:rFonts w:ascii="Arial" w:hAnsi="Arial" w:cs="Arial"/>
                <w:sz w:val="22"/>
                <w:szCs w:val="24"/>
              </w:rPr>
              <w:t xml:space="preserve">Should a rodent infestation occur, follow up inspections/treatments will be carried out on a risk assessed basis. </w:t>
            </w:r>
            <w:proofErr w:type="spellStart"/>
            <w:r w:rsidR="00C56C07" w:rsidRPr="00C56C07">
              <w:rPr>
                <w:rFonts w:ascii="Arial" w:hAnsi="Arial" w:cs="Arial"/>
                <w:sz w:val="22"/>
                <w:szCs w:val="24"/>
              </w:rPr>
              <w:t>i.e</w:t>
            </w:r>
            <w:proofErr w:type="spellEnd"/>
            <w:r w:rsidR="00C56C07" w:rsidRPr="00C56C07">
              <w:rPr>
                <w:rFonts w:ascii="Arial" w:hAnsi="Arial" w:cs="Arial"/>
                <w:sz w:val="22"/>
                <w:szCs w:val="24"/>
              </w:rPr>
              <w:t xml:space="preserve"> 5-7 days until clear of activity. </w:t>
            </w:r>
          </w:p>
        </w:tc>
      </w:tr>
      <w:tr w:rsidR="001F2CFF" w:rsidRPr="00C56C07" w14:paraId="23C60199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6FA2FF87" w14:textId="77777777" w:rsidR="001F2CFF" w:rsidRPr="00C56C07" w:rsidRDefault="001F2CFF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5B31E25D" w14:textId="1486C567" w:rsidR="001F2CFF" w:rsidRPr="00C56C07" w:rsidRDefault="001F2CFF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 w:rsidRPr="00C56C07">
              <w:rPr>
                <w:rFonts w:ascii="Arial" w:hAnsi="Arial" w:cs="Arial"/>
                <w:sz w:val="22"/>
                <w:szCs w:val="24"/>
              </w:rPr>
              <w:t xml:space="preserve">Bait point indicator stickers, these are attached to the wall within </w:t>
            </w:r>
            <w:proofErr w:type="gramStart"/>
            <w:r w:rsidRPr="00C56C07">
              <w:rPr>
                <w:rFonts w:ascii="Arial" w:hAnsi="Arial" w:cs="Arial"/>
                <w:sz w:val="22"/>
                <w:szCs w:val="24"/>
              </w:rPr>
              <w:t>close proximity</w:t>
            </w:r>
            <w:proofErr w:type="gramEnd"/>
            <w:r w:rsidRPr="00C56C07">
              <w:rPr>
                <w:rFonts w:ascii="Arial" w:hAnsi="Arial" w:cs="Arial"/>
                <w:sz w:val="22"/>
                <w:szCs w:val="24"/>
              </w:rPr>
              <w:t xml:space="preserve"> to each internal bait station. </w:t>
            </w:r>
          </w:p>
        </w:tc>
      </w:tr>
      <w:tr w:rsidR="00875950" w:rsidRPr="00C56C07" w14:paraId="79E8B2D8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0CFB59C8" w14:textId="77777777" w:rsidR="00875950" w:rsidRPr="00C56C07" w:rsidRDefault="00875950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21B00CD3" w14:textId="2BF5FA79" w:rsidR="00875950" w:rsidRPr="00C56C07" w:rsidRDefault="0089168A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4</w:t>
            </w:r>
            <w:r w:rsidR="00875950" w:rsidRPr="00C56C07">
              <w:rPr>
                <w:rFonts w:ascii="Arial" w:hAnsi="Arial" w:cs="Arial"/>
                <w:sz w:val="22"/>
                <w:szCs w:val="24"/>
              </w:rPr>
              <w:t xml:space="preserve"> inspections per annum by a Field Biologist who will submit a typed report. </w:t>
            </w:r>
          </w:p>
        </w:tc>
      </w:tr>
      <w:tr w:rsidR="00875950" w:rsidRPr="00C56C07" w14:paraId="47D594E5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48C60B27" w14:textId="77777777" w:rsidR="00875950" w:rsidRPr="00C56C07" w:rsidRDefault="00875950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70A6BE0B" w14:textId="6D892BDD" w:rsidR="00875950" w:rsidRPr="00C56C07" w:rsidRDefault="0089168A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4 </w:t>
            </w:r>
            <w:r w:rsidR="00875950" w:rsidRPr="00C56C07">
              <w:rPr>
                <w:rFonts w:ascii="Arial" w:hAnsi="Arial" w:cs="Arial"/>
                <w:sz w:val="22"/>
                <w:szCs w:val="24"/>
              </w:rPr>
              <w:t xml:space="preserve">maintenance services per annum on electronic fly killers, including an annual tube change. </w:t>
            </w:r>
          </w:p>
        </w:tc>
      </w:tr>
      <w:tr w:rsidR="00943C8F" w:rsidRPr="00C56C07" w14:paraId="678FC57C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388404D3" w14:textId="77777777" w:rsidR="00943C8F" w:rsidRPr="00C56C07" w:rsidRDefault="00943C8F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3BB9F243" w14:textId="5D3EE902" w:rsidR="00943C8F" w:rsidRDefault="00943C8F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Catch tray carried out </w:t>
            </w:r>
            <w:r w:rsidR="00370B6E">
              <w:rPr>
                <w:rFonts w:ascii="Arial" w:hAnsi="Arial" w:cs="Arial"/>
                <w:sz w:val="22"/>
                <w:szCs w:val="24"/>
              </w:rPr>
              <w:t xml:space="preserve">on fly killers </w:t>
            </w:r>
            <w:r>
              <w:rPr>
                <w:rFonts w:ascii="Arial" w:hAnsi="Arial" w:cs="Arial"/>
                <w:sz w:val="22"/>
                <w:szCs w:val="24"/>
              </w:rPr>
              <w:t>four times per annum.</w:t>
            </w:r>
          </w:p>
        </w:tc>
      </w:tr>
      <w:tr w:rsidR="0014510A" w:rsidRPr="00C56C07" w14:paraId="46D06F63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03B625F0" w14:textId="77777777" w:rsidR="0014510A" w:rsidRPr="00C56C07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264882D8" w14:textId="5E055DA4" w:rsidR="0014510A" w:rsidRPr="00C56C07" w:rsidRDefault="0014510A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 w:rsidRPr="00C56C07">
              <w:rPr>
                <w:rFonts w:ascii="Arial" w:hAnsi="Arial" w:cs="Arial"/>
                <w:sz w:val="22"/>
                <w:szCs w:val="24"/>
              </w:rPr>
              <w:t xml:space="preserve">A confidential reporting system with </w:t>
            </w:r>
            <w:r w:rsidR="00A74102" w:rsidRPr="00C56C07">
              <w:rPr>
                <w:rFonts w:ascii="Arial" w:hAnsi="Arial" w:cs="Arial"/>
                <w:sz w:val="22"/>
                <w:szCs w:val="24"/>
              </w:rPr>
              <w:t xml:space="preserve">written </w:t>
            </w:r>
            <w:r w:rsidRPr="00C56C07">
              <w:rPr>
                <w:rFonts w:ascii="Arial" w:hAnsi="Arial" w:cs="Arial"/>
                <w:sz w:val="22"/>
                <w:szCs w:val="24"/>
              </w:rPr>
              <w:t xml:space="preserve">reports held for </w:t>
            </w:r>
            <w:r w:rsidR="00A74102" w:rsidRPr="00C56C07">
              <w:rPr>
                <w:rFonts w:ascii="Arial" w:hAnsi="Arial" w:cs="Arial"/>
                <w:sz w:val="22"/>
                <w:szCs w:val="24"/>
              </w:rPr>
              <w:t>each</w:t>
            </w:r>
            <w:r w:rsidRPr="00C56C07">
              <w:rPr>
                <w:rFonts w:ascii="Arial" w:hAnsi="Arial" w:cs="Arial"/>
                <w:sz w:val="22"/>
                <w:szCs w:val="24"/>
              </w:rPr>
              <w:t xml:space="preserve"> visit to the site.</w:t>
            </w:r>
          </w:p>
        </w:tc>
      </w:tr>
      <w:tr w:rsidR="0014510A" w:rsidRPr="00C56C07" w14:paraId="5B197E2A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5DC0FC2F" w14:textId="77777777" w:rsidR="0014510A" w:rsidRPr="00C56C07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454DF76A" w14:textId="559CE314" w:rsidR="0014510A" w:rsidRPr="00C56C07" w:rsidRDefault="00D4321A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 w:rsidRPr="00D4321A">
              <w:rPr>
                <w:rFonts w:ascii="Arial" w:hAnsi="Arial" w:cs="Arial"/>
                <w:sz w:val="22"/>
                <w:szCs w:val="24"/>
              </w:rPr>
              <w:t>Free call outs </w:t>
            </w:r>
            <w:r w:rsidRPr="00D4321A">
              <w:rPr>
                <w:rFonts w:ascii="Arial" w:hAnsi="Arial" w:cs="Arial"/>
                <w:color w:val="4472C4" w:themeColor="accent1"/>
                <w:sz w:val="22"/>
                <w:szCs w:val="24"/>
                <w:u w:val="single"/>
              </w:rPr>
              <w:t>Monday-Friday</w:t>
            </w:r>
            <w:r w:rsidRPr="00D4321A">
              <w:rPr>
                <w:rFonts w:ascii="Arial" w:hAnsi="Arial" w:cs="Arial"/>
                <w:color w:val="4472C4" w:themeColor="accent1"/>
                <w:sz w:val="22"/>
                <w:szCs w:val="24"/>
              </w:rPr>
              <w:t> </w:t>
            </w:r>
            <w:r w:rsidRPr="00D4321A">
              <w:rPr>
                <w:rFonts w:ascii="Arial" w:hAnsi="Arial" w:cs="Arial"/>
                <w:color w:val="4472C4" w:themeColor="accent1"/>
                <w:sz w:val="22"/>
                <w:szCs w:val="24"/>
                <w:u w:val="single"/>
              </w:rPr>
              <w:t>8am-4pm</w:t>
            </w:r>
            <w:r w:rsidRPr="00D4321A">
              <w:rPr>
                <w:rFonts w:ascii="Arial" w:hAnsi="Arial" w:cs="Arial"/>
                <w:color w:val="4472C4" w:themeColor="accent1"/>
                <w:sz w:val="22"/>
                <w:szCs w:val="24"/>
              </w:rPr>
              <w:t> </w:t>
            </w:r>
            <w:r w:rsidRPr="00D4321A">
              <w:rPr>
                <w:rFonts w:ascii="Arial" w:hAnsi="Arial" w:cs="Arial"/>
                <w:sz w:val="22"/>
                <w:szCs w:val="24"/>
              </w:rPr>
              <w:t>for specified pests above </w:t>
            </w:r>
          </w:p>
        </w:tc>
      </w:tr>
      <w:tr w:rsidR="0014510A" w:rsidRPr="00C56C07" w14:paraId="255E9ACE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0ED3BB46" w14:textId="77777777" w:rsidR="0014510A" w:rsidRPr="00C56C07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7C09F73B" w14:textId="33D3353D" w:rsidR="0014510A" w:rsidRPr="00C56C07" w:rsidRDefault="0014510A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 w:rsidRPr="00C56C07">
              <w:rPr>
                <w:rFonts w:ascii="Arial" w:hAnsi="Arial" w:cs="Arial"/>
                <w:sz w:val="22"/>
                <w:szCs w:val="24"/>
              </w:rPr>
              <w:t>Full C.O.S.H.H. assessment and data information sheets for all materials used by our operatives on your premises.</w:t>
            </w:r>
          </w:p>
        </w:tc>
      </w:tr>
    </w:tbl>
    <w:p w14:paraId="49F8AD48" w14:textId="001BD093" w:rsidR="001747DC" w:rsidRPr="00C56C07" w:rsidRDefault="001747DC" w:rsidP="006833F7">
      <w:pPr>
        <w:pStyle w:val="ListParagraph"/>
        <w:ind w:left="0"/>
        <w:rPr>
          <w:rFonts w:ascii="Arial" w:hAnsi="Arial" w:cs="Arial"/>
          <w:sz w:val="22"/>
          <w:szCs w:val="24"/>
        </w:rPr>
      </w:pPr>
    </w:p>
    <w:sectPr w:rsidR="001747DC" w:rsidRPr="00C56C07" w:rsidSect="00C30B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926" w:bottom="720" w:left="1620" w:header="90" w:footer="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6E732" w14:textId="77777777" w:rsidR="00726CF6" w:rsidRDefault="00726CF6" w:rsidP="0021666B">
      <w:r>
        <w:separator/>
      </w:r>
    </w:p>
  </w:endnote>
  <w:endnote w:type="continuationSeparator" w:id="0">
    <w:p w14:paraId="1D0A350F" w14:textId="77777777" w:rsidR="00726CF6" w:rsidRDefault="00726CF6" w:rsidP="0021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2FD13" w14:textId="77777777" w:rsidR="00665C33" w:rsidRDefault="00665C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17527781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346950837"/>
          <w:docPartObj>
            <w:docPartGallery w:val="Page Numbers (Top of Page)"/>
            <w:docPartUnique/>
          </w:docPartObj>
        </w:sdtPr>
        <w:sdtEndPr/>
        <w:sdtContent>
          <w:p w14:paraId="4F681B34" w14:textId="569D1999" w:rsidR="00C63BFC" w:rsidRPr="00C30B3E" w:rsidRDefault="00C30B3E" w:rsidP="00C30B3E">
            <w:pPr>
              <w:pStyle w:val="Footer"/>
              <w:tabs>
                <w:tab w:val="clear" w:pos="4680"/>
                <w:tab w:val="center" w:pos="9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C30B3E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C30B3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30B3E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C30B3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BA51A" w14:textId="77777777" w:rsidR="00665C33" w:rsidRDefault="00665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E0F99" w14:textId="77777777" w:rsidR="00726CF6" w:rsidRDefault="00726CF6" w:rsidP="0021666B">
      <w:r>
        <w:separator/>
      </w:r>
    </w:p>
  </w:footnote>
  <w:footnote w:type="continuationSeparator" w:id="0">
    <w:p w14:paraId="2636798F" w14:textId="77777777" w:rsidR="00726CF6" w:rsidRDefault="00726CF6" w:rsidP="00216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6E917" w14:textId="77777777" w:rsidR="00665C33" w:rsidRDefault="00665C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5C9DE" w14:textId="77777777" w:rsidR="00632D3B" w:rsidRDefault="00632D3B">
    <w:pPr>
      <w:pStyle w:val="Header"/>
      <w:rPr>
        <w:b/>
        <w:bCs/>
        <w:noProof/>
        <w:color w:val="1F3864"/>
        <w:sz w:val="24"/>
        <w:szCs w:val="24"/>
      </w:rPr>
    </w:pPr>
  </w:p>
  <w:p w14:paraId="39073BE2" w14:textId="77777777" w:rsidR="00665C33" w:rsidRDefault="00665C33">
    <w:pPr>
      <w:pStyle w:val="Header"/>
      <w:rPr>
        <w:rFonts w:ascii="Arial" w:hAnsi="Arial" w:cs="Arial"/>
        <w:noProof/>
        <w:color w:val="3DB740"/>
        <w:lang w:eastAsia="en-GB"/>
      </w:rPr>
    </w:pPr>
  </w:p>
  <w:p w14:paraId="09BB5DD1" w14:textId="77777777" w:rsidR="00665C33" w:rsidRDefault="00665C33">
    <w:pPr>
      <w:pStyle w:val="Header"/>
      <w:rPr>
        <w:rFonts w:ascii="Arial" w:hAnsi="Arial" w:cs="Arial"/>
        <w:noProof/>
        <w:color w:val="3DB740"/>
        <w:lang w:eastAsia="en-GB"/>
      </w:rPr>
    </w:pPr>
  </w:p>
  <w:p w14:paraId="0087E47F" w14:textId="6591140F" w:rsidR="0021666B" w:rsidRDefault="00665C33">
    <w:pPr>
      <w:pStyle w:val="Header"/>
    </w:pPr>
    <w:r>
      <w:rPr>
        <w:rFonts w:ascii="Arial" w:hAnsi="Arial" w:cs="Arial"/>
        <w:noProof/>
        <w:color w:val="3DB740"/>
        <w:lang w:eastAsia="en-GB"/>
      </w:rPr>
      <w:drawing>
        <wp:inline distT="0" distB="0" distL="0" distR="0" wp14:anchorId="312D42FA" wp14:editId="306F3E5F">
          <wp:extent cx="2006330" cy="571500"/>
          <wp:effectExtent l="0" t="0" r="0" b="0"/>
          <wp:docPr id="1572665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079" cy="573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D04AD4" w14:textId="77777777" w:rsidR="00665C33" w:rsidRDefault="00665C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575B0" w14:textId="77777777" w:rsidR="00665C33" w:rsidRDefault="00665C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7340E"/>
    <w:multiLevelType w:val="hybridMultilevel"/>
    <w:tmpl w:val="7EA0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A19FF"/>
    <w:multiLevelType w:val="hybridMultilevel"/>
    <w:tmpl w:val="CE04EF1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0993A4E"/>
    <w:multiLevelType w:val="hybridMultilevel"/>
    <w:tmpl w:val="F0FEC0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4F6479"/>
    <w:multiLevelType w:val="hybridMultilevel"/>
    <w:tmpl w:val="21B43E88"/>
    <w:lvl w:ilvl="0" w:tplc="674C41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32407"/>
    <w:multiLevelType w:val="hybridMultilevel"/>
    <w:tmpl w:val="CE04EF1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3835097">
    <w:abstractNumId w:val="1"/>
  </w:num>
  <w:num w:numId="2" w16cid:durableId="1285886921">
    <w:abstractNumId w:val="4"/>
  </w:num>
  <w:num w:numId="3" w16cid:durableId="550767614">
    <w:abstractNumId w:val="0"/>
  </w:num>
  <w:num w:numId="4" w16cid:durableId="1502349442">
    <w:abstractNumId w:val="2"/>
  </w:num>
  <w:num w:numId="5" w16cid:durableId="1677730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DC"/>
    <w:rsid w:val="000002F4"/>
    <w:rsid w:val="00054332"/>
    <w:rsid w:val="001203E5"/>
    <w:rsid w:val="00120919"/>
    <w:rsid w:val="0014510A"/>
    <w:rsid w:val="001518D5"/>
    <w:rsid w:val="001747DC"/>
    <w:rsid w:val="001E7BE7"/>
    <w:rsid w:val="001F2CFF"/>
    <w:rsid w:val="0021666B"/>
    <w:rsid w:val="002F4976"/>
    <w:rsid w:val="00364F0E"/>
    <w:rsid w:val="00370B6E"/>
    <w:rsid w:val="003B550C"/>
    <w:rsid w:val="003C5C74"/>
    <w:rsid w:val="003D1ACF"/>
    <w:rsid w:val="00472167"/>
    <w:rsid w:val="005273CD"/>
    <w:rsid w:val="005D1BB9"/>
    <w:rsid w:val="00632D3B"/>
    <w:rsid w:val="006558D0"/>
    <w:rsid w:val="00665C33"/>
    <w:rsid w:val="006833F7"/>
    <w:rsid w:val="007217F7"/>
    <w:rsid w:val="00726CF6"/>
    <w:rsid w:val="007476AD"/>
    <w:rsid w:val="00774AFE"/>
    <w:rsid w:val="00875950"/>
    <w:rsid w:val="0089168A"/>
    <w:rsid w:val="008B6EE6"/>
    <w:rsid w:val="008F2A3D"/>
    <w:rsid w:val="008F4139"/>
    <w:rsid w:val="00943C8F"/>
    <w:rsid w:val="009B46FB"/>
    <w:rsid w:val="009B50EF"/>
    <w:rsid w:val="00A5769F"/>
    <w:rsid w:val="00A6786E"/>
    <w:rsid w:val="00A74102"/>
    <w:rsid w:val="00A8141A"/>
    <w:rsid w:val="00AC0752"/>
    <w:rsid w:val="00AE5478"/>
    <w:rsid w:val="00B164B9"/>
    <w:rsid w:val="00B16F32"/>
    <w:rsid w:val="00B7601F"/>
    <w:rsid w:val="00C12D9A"/>
    <w:rsid w:val="00C30B3E"/>
    <w:rsid w:val="00C33278"/>
    <w:rsid w:val="00C56C07"/>
    <w:rsid w:val="00C63BFC"/>
    <w:rsid w:val="00C74F5C"/>
    <w:rsid w:val="00D11E39"/>
    <w:rsid w:val="00D4321A"/>
    <w:rsid w:val="00DC018E"/>
    <w:rsid w:val="00ED40AA"/>
    <w:rsid w:val="00F671A6"/>
    <w:rsid w:val="00FE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0AD186A"/>
  <w15:chartTrackingRefBased/>
  <w15:docId w15:val="{22AB1001-EF50-41C0-B447-3D10304B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747DC"/>
    <w:pPr>
      <w:jc w:val="center"/>
    </w:pPr>
    <w:rPr>
      <w:b/>
      <w:i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1747DC"/>
    <w:rPr>
      <w:rFonts w:ascii="Times New Roman" w:eastAsia="Times New Roman" w:hAnsi="Times New Roman" w:cs="Times New Roman"/>
      <w:b/>
      <w:i/>
      <w:sz w:val="28"/>
      <w:szCs w:val="20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1747DC"/>
    <w:pPr>
      <w:ind w:left="720"/>
    </w:pPr>
  </w:style>
  <w:style w:type="character" w:customStyle="1" w:styleId="tgc">
    <w:name w:val="_tgc"/>
    <w:rsid w:val="001747DC"/>
  </w:style>
  <w:style w:type="paragraph" w:styleId="Header">
    <w:name w:val="header"/>
    <w:basedOn w:val="Normal"/>
    <w:link w:val="HeaderChar"/>
    <w:uiPriority w:val="99"/>
    <w:unhideWhenUsed/>
    <w:rsid w:val="00216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66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6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66B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68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B64B.C4481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F1B6F-73C9-4151-A629-BB7C2037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Betul McGregor</cp:lastModifiedBy>
  <cp:revision>7</cp:revision>
  <cp:lastPrinted>2018-11-15T09:13:00Z</cp:lastPrinted>
  <dcterms:created xsi:type="dcterms:W3CDTF">2019-01-14T16:24:00Z</dcterms:created>
  <dcterms:modified xsi:type="dcterms:W3CDTF">2025-01-10T11:30:00Z</dcterms:modified>
</cp:coreProperties>
</file>